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exact"/>
        <w:jc w:val="center"/>
        <w:rPr>
          <w:rFonts w:ascii="方正小标宋简体" w:hAnsi="Times New Roman" w:eastAsia="方正小标宋简体" w:cs="Times New Roman"/>
          <w:snapToGrid w:val="0"/>
        </w:rPr>
      </w:pPr>
      <w:bookmarkStart w:id="0" w:name="_GoBack"/>
      <w:bookmarkEnd w:id="0"/>
    </w:p>
    <w:p>
      <w:pPr>
        <w:pStyle w:val="2"/>
        <w:spacing w:line="570" w:lineRule="exact"/>
        <w:jc w:val="center"/>
        <w:rPr>
          <w:rFonts w:ascii="方正小标宋简体" w:hAnsi="Times New Roman" w:eastAsia="方正小标宋简体" w:cs="Times New Roman"/>
          <w:snapToGrid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napToGrid w:val="0"/>
          <w:sz w:val="36"/>
          <w:szCs w:val="36"/>
        </w:rPr>
        <w:t>2024年度</w:t>
      </w:r>
      <w:r>
        <w:rPr>
          <w:rFonts w:hint="eastAsia" w:ascii="方正小标宋简体" w:hAnsi="Times New Roman" w:eastAsia="方正小标宋简体" w:cs="Times New Roman"/>
          <w:snapToGrid w:val="0"/>
          <w:sz w:val="36"/>
          <w:szCs w:val="36"/>
          <w:u w:val="single"/>
        </w:rPr>
        <w:t>泰州市城市管理局</w:t>
      </w:r>
      <w:r>
        <w:rPr>
          <w:rFonts w:hint="eastAsia" w:ascii="方正小标宋简体" w:hAnsi="Times New Roman" w:eastAsia="方正小标宋简体" w:cs="Times New Roman"/>
          <w:snapToGrid w:val="0"/>
          <w:sz w:val="36"/>
          <w:szCs w:val="36"/>
        </w:rPr>
        <w:t>涉企行政检查计划</w:t>
      </w:r>
    </w:p>
    <w:p>
      <w:pPr>
        <w:pStyle w:val="2"/>
        <w:spacing w:line="570" w:lineRule="exact"/>
        <w:jc w:val="both"/>
        <w:rPr>
          <w:rFonts w:ascii="Times New Roman" w:hAnsi="Times New Roman" w:eastAsia="方正黑体_GBK" w:cs="Times New Roman"/>
          <w:snapToGrid w:val="0"/>
          <w:szCs w:val="20"/>
        </w:rPr>
      </w:pPr>
      <w:r>
        <w:rPr>
          <w:rFonts w:hint="eastAsia" w:ascii="Times New Roman" w:hAnsi="Times New Roman" w:eastAsia="方正黑体_GBK" w:cs="Times New Roman"/>
          <w:snapToGrid w:val="0"/>
          <w:szCs w:val="20"/>
        </w:rPr>
        <w:t>表1：</w:t>
      </w:r>
    </w:p>
    <w:tbl>
      <w:tblPr>
        <w:tblStyle w:val="6"/>
        <w:tblW w:w="516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372"/>
        <w:gridCol w:w="1702"/>
        <w:gridCol w:w="1561"/>
        <w:gridCol w:w="1457"/>
        <w:gridCol w:w="1522"/>
        <w:gridCol w:w="1522"/>
        <w:gridCol w:w="1522"/>
        <w:gridCol w:w="1522"/>
        <w:gridCol w:w="22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Times New Roman" w:hAnsi="Times New Roman" w:eastAsia="方正黑体_GBK" w:cs="Times New Roman"/>
                <w:snapToGrid w:val="0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</w:rPr>
              <w:t>单部门“双随机、一公开”监管计划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449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557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检查事项</w:t>
            </w:r>
          </w:p>
        </w:tc>
        <w:tc>
          <w:tcPr>
            <w:tcW w:w="511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477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抽取比例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抽取数量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检查频次</w:t>
            </w:r>
          </w:p>
        </w:tc>
        <w:tc>
          <w:tcPr>
            <w:tcW w:w="498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检查层级</w:t>
            </w:r>
          </w:p>
        </w:tc>
        <w:tc>
          <w:tcPr>
            <w:tcW w:w="74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30" w:leftChars="-62" w:right="-126" w:rightChars="-60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责任处室（单位）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49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建筑垃圾处置检查</w:t>
            </w:r>
          </w:p>
        </w:tc>
        <w:tc>
          <w:tcPr>
            <w:tcW w:w="557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对已许可的建筑垃圾（工程渣土）处置核准项目进行检查</w:t>
            </w:r>
          </w:p>
        </w:tc>
        <w:tc>
          <w:tcPr>
            <w:tcW w:w="511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已许可的建筑垃圾（工程渣土）处置核准单位</w:t>
            </w:r>
          </w:p>
        </w:tc>
        <w:tc>
          <w:tcPr>
            <w:tcW w:w="477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现场检查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 xml:space="preserve">约30% 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约3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2次/年</w:t>
            </w:r>
          </w:p>
        </w:tc>
        <w:tc>
          <w:tcPr>
            <w:tcW w:w="498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市级</w:t>
            </w:r>
          </w:p>
        </w:tc>
        <w:tc>
          <w:tcPr>
            <w:tcW w:w="74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ind w:left="-130" w:leftChars="-62" w:right="-126" w:rightChars="-60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执法支队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70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449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市容环卫情况检查</w:t>
            </w:r>
          </w:p>
        </w:tc>
        <w:tc>
          <w:tcPr>
            <w:tcW w:w="557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对海陵路（税东街——五一路）市容环卫责任人履行市容环卫责任情况的行政检查</w:t>
            </w:r>
          </w:p>
        </w:tc>
        <w:tc>
          <w:tcPr>
            <w:tcW w:w="511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市容环卫责任人</w:t>
            </w:r>
          </w:p>
        </w:tc>
        <w:tc>
          <w:tcPr>
            <w:tcW w:w="477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现场检查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约10%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约7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1次/年</w:t>
            </w:r>
          </w:p>
        </w:tc>
        <w:tc>
          <w:tcPr>
            <w:tcW w:w="498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市级</w:t>
            </w:r>
          </w:p>
        </w:tc>
        <w:tc>
          <w:tcPr>
            <w:tcW w:w="74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ind w:left="-130" w:leftChars="-62" w:right="-126" w:rightChars="-60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市容处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70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449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城市生活垃圾经营性清扫、收集、运输工作检查</w:t>
            </w:r>
          </w:p>
        </w:tc>
        <w:tc>
          <w:tcPr>
            <w:tcW w:w="557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对城市生活垃圾经营性清扫、收集、运输、处置工作的行政检查</w:t>
            </w:r>
          </w:p>
        </w:tc>
        <w:tc>
          <w:tcPr>
            <w:tcW w:w="511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从事城市生活垃圾经营性清扫、收集、运输企业</w:t>
            </w:r>
          </w:p>
        </w:tc>
        <w:tc>
          <w:tcPr>
            <w:tcW w:w="477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现场检查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约50%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  <w:t>约</w:t>
            </w: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2次/年</w:t>
            </w:r>
          </w:p>
        </w:tc>
        <w:tc>
          <w:tcPr>
            <w:tcW w:w="498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  <w:t>市级</w:t>
            </w:r>
          </w:p>
        </w:tc>
        <w:tc>
          <w:tcPr>
            <w:tcW w:w="744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ind w:left="-130" w:leftChars="-62" w:right="-126" w:rightChars="-60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  <w:t>环监处</w:t>
            </w:r>
          </w:p>
        </w:tc>
      </w:tr>
    </w:tbl>
    <w:p>
      <w:pPr>
        <w:pStyle w:val="2"/>
        <w:spacing w:line="400" w:lineRule="exact"/>
        <w:jc w:val="both"/>
        <w:rPr>
          <w:rFonts w:ascii="Times New Roman" w:hAnsi="Times New Roman" w:eastAsia="方正黑体_GBK" w:cs="Times New Roman"/>
          <w:snapToGrid w:val="0"/>
          <w:sz w:val="24"/>
          <w:szCs w:val="24"/>
        </w:rPr>
      </w:pPr>
    </w:p>
    <w:p>
      <w:pPr>
        <w:pStyle w:val="2"/>
        <w:spacing w:line="570" w:lineRule="exact"/>
        <w:jc w:val="both"/>
        <w:rPr>
          <w:rFonts w:ascii="Times New Roman" w:hAnsi="Times New Roman" w:eastAsia="方正黑体_GBK" w:cs="Times New Roman"/>
          <w:snapToGrid w:val="0"/>
          <w:szCs w:val="20"/>
        </w:rPr>
      </w:pPr>
      <w:r>
        <w:rPr>
          <w:rFonts w:hint="eastAsia" w:ascii="Times New Roman" w:hAnsi="Times New Roman" w:eastAsia="方正黑体_GBK" w:cs="Times New Roman"/>
          <w:snapToGrid w:val="0"/>
          <w:szCs w:val="20"/>
        </w:rPr>
        <w:t>表2：</w:t>
      </w:r>
    </w:p>
    <w:tbl>
      <w:tblPr>
        <w:tblStyle w:val="6"/>
        <w:tblW w:w="5129" w:type="pct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73"/>
        <w:gridCol w:w="1247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8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方正黑体_GBK" w:hAnsi="Times New Roman" w:eastAsia="方正黑体_GBK" w:cs="Times New Roman"/>
                <w:snapToGrid w:val="0"/>
              </w:rPr>
            </w:pPr>
            <w:r>
              <w:rPr>
                <w:rFonts w:hint="eastAsia" w:ascii="方正黑体_GBK" w:hAnsi="Times New Roman" w:eastAsia="方正黑体_GBK" w:cs="Times New Roman"/>
                <w:snapToGrid w:val="0"/>
              </w:rPr>
              <w:t>跨部门联合监管计划（发起任务1项、参与任务1项）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vAlign w:val="center"/>
          </w:tcPr>
          <w:p>
            <w:pPr>
              <w:pStyle w:val="2"/>
              <w:spacing w:line="4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453" w:type="pct"/>
            <w:vAlign w:val="center"/>
          </w:tcPr>
          <w:p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任务名称</w:t>
            </w:r>
          </w:p>
        </w:tc>
        <w:tc>
          <w:tcPr>
            <w:tcW w:w="411" w:type="pct"/>
            <w:vAlign w:val="center"/>
          </w:tcPr>
          <w:p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查领域</w:t>
            </w:r>
          </w:p>
        </w:tc>
        <w:tc>
          <w:tcPr>
            <w:tcW w:w="41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发起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部门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参与部门</w:t>
            </w:r>
          </w:p>
        </w:tc>
        <w:tc>
          <w:tcPr>
            <w:tcW w:w="412" w:type="pct"/>
            <w:vAlign w:val="center"/>
          </w:tcPr>
          <w:p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检查对象</w:t>
            </w:r>
          </w:p>
        </w:tc>
        <w:tc>
          <w:tcPr>
            <w:tcW w:w="41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检查方式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检查比例</w:t>
            </w:r>
          </w:p>
        </w:tc>
        <w:tc>
          <w:tcPr>
            <w:tcW w:w="412" w:type="pct"/>
            <w:vAlign w:val="center"/>
          </w:tcPr>
          <w:p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检查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数量</w:t>
            </w:r>
          </w:p>
        </w:tc>
        <w:tc>
          <w:tcPr>
            <w:tcW w:w="412" w:type="pct"/>
            <w:vAlign w:val="center"/>
          </w:tcPr>
          <w:p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检查频次</w:t>
            </w:r>
          </w:p>
        </w:tc>
        <w:tc>
          <w:tcPr>
            <w:tcW w:w="41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  <w:t>检查层级</w:t>
            </w:r>
          </w:p>
        </w:tc>
        <w:tc>
          <w:tcPr>
            <w:tcW w:w="606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left="-119" w:leftChars="-57" w:right="-113" w:rightChars="-54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</w:rPr>
              <w:t>责任处(科)室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53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设置大型户外广告等情况检查</w:t>
            </w:r>
          </w:p>
        </w:tc>
        <w:tc>
          <w:tcPr>
            <w:tcW w:w="411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大型户外广告</w:t>
            </w:r>
          </w:p>
        </w:tc>
        <w:tc>
          <w:tcPr>
            <w:tcW w:w="41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市城管局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市市场监管局</w:t>
            </w:r>
          </w:p>
        </w:tc>
        <w:tc>
          <w:tcPr>
            <w:tcW w:w="412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设置大型户外广告的单位</w:t>
            </w:r>
          </w:p>
        </w:tc>
        <w:tc>
          <w:tcPr>
            <w:tcW w:w="41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现场检查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约10%</w:t>
            </w:r>
          </w:p>
        </w:tc>
        <w:tc>
          <w:tcPr>
            <w:tcW w:w="412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412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1次/年</w:t>
            </w:r>
          </w:p>
        </w:tc>
        <w:tc>
          <w:tcPr>
            <w:tcW w:w="41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市级</w:t>
            </w:r>
          </w:p>
        </w:tc>
        <w:tc>
          <w:tcPr>
            <w:tcW w:w="606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ind w:left="-130" w:leftChars="-62" w:right="-126" w:rightChars="-60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市城管局市容处</w:t>
            </w:r>
          </w:p>
          <w:p>
            <w:pPr>
              <w:pStyle w:val="2"/>
              <w:spacing w:line="200" w:lineRule="exact"/>
              <w:ind w:left="-130" w:leftChars="-62" w:right="-126" w:rightChars="-60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市市场监管局广告监督管理处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41" w:hRule="atLeast"/>
        </w:trPr>
        <w:tc>
          <w:tcPr>
            <w:tcW w:w="234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453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垃圾焚烧发电厂联合检查</w:t>
            </w:r>
          </w:p>
        </w:tc>
        <w:tc>
          <w:tcPr>
            <w:tcW w:w="411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垃圾焚烧</w:t>
            </w:r>
          </w:p>
        </w:tc>
        <w:tc>
          <w:tcPr>
            <w:tcW w:w="41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市生态环境局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市城管局</w:t>
            </w:r>
          </w:p>
        </w:tc>
        <w:tc>
          <w:tcPr>
            <w:tcW w:w="412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垃圾焚烧发电厂</w:t>
            </w:r>
          </w:p>
        </w:tc>
        <w:tc>
          <w:tcPr>
            <w:tcW w:w="41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现场检查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按文件要求</w:t>
            </w:r>
          </w:p>
        </w:tc>
        <w:tc>
          <w:tcPr>
            <w:tcW w:w="412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412" w:type="pct"/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1次/年</w:t>
            </w:r>
          </w:p>
        </w:tc>
        <w:tc>
          <w:tcPr>
            <w:tcW w:w="412" w:type="pc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市级</w:t>
            </w:r>
          </w:p>
        </w:tc>
        <w:tc>
          <w:tcPr>
            <w:tcW w:w="606" w:type="pct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00" w:lineRule="exact"/>
              <w:ind w:left="-130" w:leftChars="-62" w:right="-126" w:rightChars="-60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市执法局大气科</w:t>
            </w:r>
          </w:p>
          <w:p>
            <w:pPr>
              <w:pStyle w:val="2"/>
              <w:spacing w:line="200" w:lineRule="exact"/>
              <w:ind w:left="-130" w:leftChars="-62" w:right="-126" w:rightChars="-60"/>
              <w:jc w:val="center"/>
              <w:rPr>
                <w:rFonts w:ascii="方正仿宋_GBK" w:hAnsi="Times New Roman" w:eastAsia="方正仿宋_GBK" w:cs="Times New Roman"/>
                <w:snapToGrid w:val="0"/>
                <w:sz w:val="18"/>
                <w:szCs w:val="18"/>
              </w:rPr>
            </w:pPr>
            <w:r>
              <w:rPr>
                <w:rFonts w:hint="eastAsia" w:ascii="方正仿宋_GBK" w:hAnsi="Times New Roman" w:eastAsia="方正仿宋_GBK" w:cs="Times New Roman"/>
                <w:snapToGrid w:val="0"/>
                <w:sz w:val="18"/>
                <w:szCs w:val="18"/>
              </w:rPr>
              <w:t>市城管局环监处</w:t>
            </w:r>
          </w:p>
        </w:tc>
      </w:tr>
    </w:tbl>
    <w:p>
      <w:pPr>
        <w:pStyle w:val="2"/>
        <w:spacing w:line="570" w:lineRule="exact"/>
        <w:jc w:val="both"/>
        <w:rPr>
          <w:rFonts w:ascii="Times New Roman" w:hAnsi="Times New Roman" w:eastAsia="方正仿宋_GBK" w:cs="Times New Roman"/>
          <w:sz w:val="24"/>
          <w:szCs w:val="2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iY2FkN2FkNjllYjRhNDU3MGE5MDBlYjMyMTI5YjAifQ=="/>
  </w:docVars>
  <w:rsids>
    <w:rsidRoot w:val="00013CD3"/>
    <w:rsid w:val="00013CD3"/>
    <w:rsid w:val="00014599"/>
    <w:rsid w:val="000A66CA"/>
    <w:rsid w:val="000B0A30"/>
    <w:rsid w:val="000B6886"/>
    <w:rsid w:val="000D596D"/>
    <w:rsid w:val="001067DC"/>
    <w:rsid w:val="001355E4"/>
    <w:rsid w:val="00135E78"/>
    <w:rsid w:val="0016584C"/>
    <w:rsid w:val="00171FBB"/>
    <w:rsid w:val="001A186F"/>
    <w:rsid w:val="001C51C6"/>
    <w:rsid w:val="001C7143"/>
    <w:rsid w:val="002005C9"/>
    <w:rsid w:val="002231A9"/>
    <w:rsid w:val="002363B2"/>
    <w:rsid w:val="0027545D"/>
    <w:rsid w:val="002A40F2"/>
    <w:rsid w:val="002E359F"/>
    <w:rsid w:val="002E5AE7"/>
    <w:rsid w:val="00301D18"/>
    <w:rsid w:val="00353836"/>
    <w:rsid w:val="003572EE"/>
    <w:rsid w:val="003C3D68"/>
    <w:rsid w:val="003E79F4"/>
    <w:rsid w:val="003F3DD3"/>
    <w:rsid w:val="0041551C"/>
    <w:rsid w:val="004253A2"/>
    <w:rsid w:val="00431574"/>
    <w:rsid w:val="0045757F"/>
    <w:rsid w:val="00470A3F"/>
    <w:rsid w:val="004741F6"/>
    <w:rsid w:val="00474B2C"/>
    <w:rsid w:val="004774F7"/>
    <w:rsid w:val="004926AF"/>
    <w:rsid w:val="004B4C5E"/>
    <w:rsid w:val="004C2AA1"/>
    <w:rsid w:val="004D73A2"/>
    <w:rsid w:val="0050668D"/>
    <w:rsid w:val="00561691"/>
    <w:rsid w:val="00564947"/>
    <w:rsid w:val="00592843"/>
    <w:rsid w:val="005B571E"/>
    <w:rsid w:val="005F1999"/>
    <w:rsid w:val="005F62E0"/>
    <w:rsid w:val="00607537"/>
    <w:rsid w:val="00612200"/>
    <w:rsid w:val="006541FF"/>
    <w:rsid w:val="00655028"/>
    <w:rsid w:val="006656BD"/>
    <w:rsid w:val="00694567"/>
    <w:rsid w:val="006A0960"/>
    <w:rsid w:val="006F6EDE"/>
    <w:rsid w:val="00724C60"/>
    <w:rsid w:val="007515F4"/>
    <w:rsid w:val="00770787"/>
    <w:rsid w:val="00772E0C"/>
    <w:rsid w:val="007954E6"/>
    <w:rsid w:val="007C41C4"/>
    <w:rsid w:val="007D5967"/>
    <w:rsid w:val="007F7B74"/>
    <w:rsid w:val="00856A39"/>
    <w:rsid w:val="0086141D"/>
    <w:rsid w:val="008B05FD"/>
    <w:rsid w:val="008C10DB"/>
    <w:rsid w:val="008D12A2"/>
    <w:rsid w:val="008E1B8D"/>
    <w:rsid w:val="008F075F"/>
    <w:rsid w:val="00913987"/>
    <w:rsid w:val="009222D7"/>
    <w:rsid w:val="00956DFC"/>
    <w:rsid w:val="00980453"/>
    <w:rsid w:val="009907DF"/>
    <w:rsid w:val="009B40DE"/>
    <w:rsid w:val="009B5EAC"/>
    <w:rsid w:val="009B7275"/>
    <w:rsid w:val="009C40C8"/>
    <w:rsid w:val="00A148ED"/>
    <w:rsid w:val="00AC0770"/>
    <w:rsid w:val="00AD4923"/>
    <w:rsid w:val="00AE052C"/>
    <w:rsid w:val="00AF0006"/>
    <w:rsid w:val="00AF44CF"/>
    <w:rsid w:val="00B11495"/>
    <w:rsid w:val="00B15344"/>
    <w:rsid w:val="00BA03E0"/>
    <w:rsid w:val="00BB758A"/>
    <w:rsid w:val="00C161FC"/>
    <w:rsid w:val="00C163D5"/>
    <w:rsid w:val="00C23193"/>
    <w:rsid w:val="00C35F68"/>
    <w:rsid w:val="00C6373D"/>
    <w:rsid w:val="00C83BFE"/>
    <w:rsid w:val="00CB7ED7"/>
    <w:rsid w:val="00D06EF5"/>
    <w:rsid w:val="00D1117F"/>
    <w:rsid w:val="00D574B5"/>
    <w:rsid w:val="00D84699"/>
    <w:rsid w:val="00D8749F"/>
    <w:rsid w:val="00DB5C1F"/>
    <w:rsid w:val="00DD0579"/>
    <w:rsid w:val="00E07B74"/>
    <w:rsid w:val="00E1184F"/>
    <w:rsid w:val="00E21169"/>
    <w:rsid w:val="00E24B6F"/>
    <w:rsid w:val="00E608E3"/>
    <w:rsid w:val="00E63B25"/>
    <w:rsid w:val="00E81DD5"/>
    <w:rsid w:val="00E844D4"/>
    <w:rsid w:val="00E86D6F"/>
    <w:rsid w:val="00EE3A95"/>
    <w:rsid w:val="00EE5B04"/>
    <w:rsid w:val="00EE5E0D"/>
    <w:rsid w:val="00F05CA6"/>
    <w:rsid w:val="00F261F1"/>
    <w:rsid w:val="00F274D4"/>
    <w:rsid w:val="00F41293"/>
    <w:rsid w:val="00F5084A"/>
    <w:rsid w:val="00F56DFE"/>
    <w:rsid w:val="00FC487B"/>
    <w:rsid w:val="00FC53E1"/>
    <w:rsid w:val="17C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85</TotalTime>
  <ScaleCrop>false</ScaleCrop>
  <LinksUpToDate>false</LinksUpToDate>
  <CharactersWithSpaces>701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2024-04-03T01:17:00Z</dcterms:created>
  <dc:creator>admin</dc:creator>
  <cp:lastModifiedBy>零度</cp:lastModifiedBy>
  <cp:lastPrinted>2024-05-07T02:06:00Z</cp:lastPrinted>
  <dcterms:modified xsi:type="dcterms:W3CDTF">2024-05-07T03:22:00Z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67C98ABED07E43E490C476738CD47369_12</vt:lpwstr>
  </property>
</Properties>
</file>