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E1432">
      <w:pPr>
        <w:ind w:firstLine="880"/>
        <w:rPr>
          <w:sz w:val="28"/>
          <w:szCs w:val="28"/>
        </w:rPr>
      </w:pPr>
      <w:r>
        <w:rPr>
          <w:rFonts w:hint="eastAsia"/>
          <w:sz w:val="28"/>
          <w:szCs w:val="28"/>
          <w:u w:val="single"/>
        </w:rPr>
        <w:t xml:space="preserve">泰州市城市管理局 </w:t>
      </w:r>
      <w:r>
        <w:rPr>
          <w:rFonts w:hint="eastAsia"/>
          <w:sz w:val="28"/>
          <w:szCs w:val="28"/>
        </w:rPr>
        <w:t>涉企行政检查清单</w:t>
      </w:r>
    </w:p>
    <w:tbl>
      <w:tblPr>
        <w:tblStyle w:val="5"/>
        <w:tblW w:w="15560" w:type="dxa"/>
        <w:jc w:val="center"/>
        <w:tblLayout w:type="autofit"/>
        <w:tblCellMar>
          <w:top w:w="0" w:type="dxa"/>
          <w:left w:w="108" w:type="dxa"/>
          <w:bottom w:w="0" w:type="dxa"/>
          <w:right w:w="108" w:type="dxa"/>
        </w:tblCellMar>
      </w:tblPr>
      <w:tblGrid>
        <w:gridCol w:w="517"/>
        <w:gridCol w:w="1135"/>
        <w:gridCol w:w="1134"/>
        <w:gridCol w:w="6237"/>
        <w:gridCol w:w="1417"/>
        <w:gridCol w:w="1276"/>
        <w:gridCol w:w="3844"/>
      </w:tblGrid>
      <w:tr w14:paraId="0F03856D">
        <w:tblPrEx>
          <w:tblCellMar>
            <w:top w:w="0" w:type="dxa"/>
            <w:left w:w="108" w:type="dxa"/>
            <w:bottom w:w="0" w:type="dxa"/>
            <w:right w:w="108" w:type="dxa"/>
          </w:tblCellMar>
        </w:tblPrEx>
        <w:trPr>
          <w:trHeight w:val="501"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D7729">
            <w:pPr>
              <w:spacing w:line="250" w:lineRule="exact"/>
              <w:rPr>
                <w:rFonts w:ascii="黑体" w:hAnsi="黑体" w:eastAsia="黑体"/>
                <w:kern w:val="0"/>
                <w:sz w:val="21"/>
                <w:szCs w:val="21"/>
              </w:rPr>
            </w:pPr>
            <w:r>
              <w:rPr>
                <w:rFonts w:hint="eastAsia" w:ascii="黑体" w:hAnsi="黑体" w:eastAsia="黑体"/>
                <w:kern w:val="0"/>
                <w:sz w:val="21"/>
                <w:szCs w:val="21"/>
              </w:rPr>
              <w:t>序号</w:t>
            </w:r>
          </w:p>
        </w:tc>
        <w:tc>
          <w:tcPr>
            <w:tcW w:w="1135" w:type="dxa"/>
            <w:tcBorders>
              <w:top w:val="single" w:color="auto" w:sz="4" w:space="0"/>
              <w:left w:val="nil"/>
              <w:bottom w:val="single" w:color="auto" w:sz="4" w:space="0"/>
              <w:right w:val="single" w:color="auto" w:sz="4" w:space="0"/>
            </w:tcBorders>
            <w:shd w:val="clear" w:color="auto" w:fill="auto"/>
            <w:noWrap/>
            <w:vAlign w:val="center"/>
          </w:tcPr>
          <w:p w14:paraId="2BFDC1DC">
            <w:pPr>
              <w:spacing w:line="250" w:lineRule="exact"/>
              <w:rPr>
                <w:rFonts w:ascii="黑体" w:hAnsi="黑体" w:eastAsia="黑体"/>
                <w:kern w:val="0"/>
                <w:sz w:val="21"/>
                <w:szCs w:val="21"/>
              </w:rPr>
            </w:pPr>
            <w:r>
              <w:rPr>
                <w:rFonts w:hint="eastAsia" w:ascii="黑体" w:hAnsi="黑体" w:eastAsia="黑体"/>
                <w:kern w:val="0"/>
                <w:sz w:val="21"/>
                <w:szCs w:val="21"/>
              </w:rPr>
              <w:t>实施主体</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DF8FCAC">
            <w:pPr>
              <w:spacing w:line="250" w:lineRule="exact"/>
              <w:rPr>
                <w:rFonts w:ascii="黑体" w:hAnsi="黑体" w:eastAsia="黑体"/>
                <w:kern w:val="0"/>
                <w:sz w:val="21"/>
                <w:szCs w:val="21"/>
              </w:rPr>
            </w:pPr>
            <w:r>
              <w:rPr>
                <w:rFonts w:hint="eastAsia" w:ascii="黑体" w:hAnsi="黑体" w:eastAsia="黑体"/>
                <w:kern w:val="0"/>
                <w:sz w:val="21"/>
                <w:szCs w:val="21"/>
              </w:rPr>
              <w:t>检查事项</w:t>
            </w:r>
          </w:p>
        </w:tc>
        <w:tc>
          <w:tcPr>
            <w:tcW w:w="6237" w:type="dxa"/>
            <w:tcBorders>
              <w:top w:val="single" w:color="auto" w:sz="4" w:space="0"/>
              <w:left w:val="nil"/>
              <w:bottom w:val="single" w:color="auto" w:sz="4" w:space="0"/>
              <w:right w:val="single" w:color="auto" w:sz="4" w:space="0"/>
            </w:tcBorders>
            <w:shd w:val="clear" w:color="auto" w:fill="auto"/>
            <w:noWrap/>
            <w:vAlign w:val="center"/>
          </w:tcPr>
          <w:p w14:paraId="3DB74F45">
            <w:pPr>
              <w:spacing w:line="250" w:lineRule="exact"/>
              <w:rPr>
                <w:rFonts w:ascii="黑体" w:hAnsi="黑体" w:eastAsia="黑体"/>
                <w:kern w:val="0"/>
                <w:sz w:val="21"/>
                <w:szCs w:val="21"/>
              </w:rPr>
            </w:pPr>
            <w:r>
              <w:rPr>
                <w:rFonts w:hint="eastAsia" w:ascii="黑体" w:hAnsi="黑体" w:eastAsia="黑体"/>
                <w:kern w:val="0"/>
                <w:sz w:val="21"/>
                <w:szCs w:val="21"/>
              </w:rPr>
              <w:t>检查依据</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A6311F7">
            <w:pPr>
              <w:spacing w:line="250" w:lineRule="exact"/>
              <w:rPr>
                <w:rFonts w:ascii="黑体" w:hAnsi="黑体" w:eastAsia="黑体"/>
                <w:kern w:val="0"/>
                <w:sz w:val="21"/>
                <w:szCs w:val="21"/>
              </w:rPr>
            </w:pPr>
            <w:r>
              <w:rPr>
                <w:rFonts w:hint="eastAsia" w:ascii="黑体" w:hAnsi="黑体" w:eastAsia="黑体"/>
                <w:kern w:val="0"/>
                <w:sz w:val="21"/>
                <w:szCs w:val="21"/>
              </w:rPr>
              <w:t>内容与方式</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94850A0">
            <w:pPr>
              <w:spacing w:line="250" w:lineRule="exact"/>
              <w:rPr>
                <w:rFonts w:ascii="黑体" w:hAnsi="黑体" w:eastAsia="黑体"/>
                <w:kern w:val="0"/>
                <w:sz w:val="21"/>
                <w:szCs w:val="21"/>
              </w:rPr>
            </w:pPr>
            <w:r>
              <w:rPr>
                <w:rFonts w:hint="eastAsia" w:ascii="黑体" w:hAnsi="黑体" w:eastAsia="黑体"/>
                <w:kern w:val="0"/>
                <w:sz w:val="21"/>
                <w:szCs w:val="21"/>
              </w:rPr>
              <w:t>检查项目</w:t>
            </w:r>
          </w:p>
        </w:tc>
        <w:tc>
          <w:tcPr>
            <w:tcW w:w="3844" w:type="dxa"/>
            <w:tcBorders>
              <w:top w:val="single" w:color="auto" w:sz="4" w:space="0"/>
              <w:left w:val="nil"/>
              <w:bottom w:val="single" w:color="auto" w:sz="4" w:space="0"/>
              <w:right w:val="single" w:color="auto" w:sz="4" w:space="0"/>
            </w:tcBorders>
            <w:shd w:val="clear" w:color="auto" w:fill="auto"/>
            <w:noWrap/>
            <w:vAlign w:val="center"/>
          </w:tcPr>
          <w:p w14:paraId="12448FC5">
            <w:pPr>
              <w:spacing w:line="250" w:lineRule="exact"/>
              <w:rPr>
                <w:rFonts w:ascii="黑体" w:hAnsi="黑体" w:eastAsia="黑体"/>
                <w:kern w:val="0"/>
                <w:sz w:val="21"/>
                <w:szCs w:val="21"/>
              </w:rPr>
            </w:pPr>
            <w:r>
              <w:rPr>
                <w:rFonts w:hint="eastAsia" w:ascii="黑体" w:hAnsi="黑体" w:eastAsia="黑体"/>
                <w:kern w:val="0"/>
                <w:sz w:val="21"/>
                <w:szCs w:val="21"/>
              </w:rPr>
              <w:t>合规标准</w:t>
            </w:r>
          </w:p>
        </w:tc>
      </w:tr>
      <w:tr w14:paraId="3A6CF2FE">
        <w:tblPrEx>
          <w:tblCellMar>
            <w:top w:w="0" w:type="dxa"/>
            <w:left w:w="108" w:type="dxa"/>
            <w:bottom w:w="0" w:type="dxa"/>
            <w:right w:w="108" w:type="dxa"/>
          </w:tblCellMar>
        </w:tblPrEx>
        <w:trPr>
          <w:trHeight w:val="3829" w:hRule="atLeast"/>
          <w:jc w:val="center"/>
        </w:trPr>
        <w:tc>
          <w:tcPr>
            <w:tcW w:w="517" w:type="dxa"/>
            <w:tcBorders>
              <w:top w:val="nil"/>
              <w:left w:val="single" w:color="auto" w:sz="4" w:space="0"/>
              <w:bottom w:val="single" w:color="auto" w:sz="4" w:space="0"/>
              <w:right w:val="single" w:color="auto" w:sz="4" w:space="0"/>
            </w:tcBorders>
            <w:shd w:val="clear" w:color="auto" w:fill="auto"/>
            <w:noWrap/>
            <w:vAlign w:val="center"/>
          </w:tcPr>
          <w:p w14:paraId="3E965134">
            <w:pPr>
              <w:spacing w:line="250" w:lineRule="exact"/>
              <w:rPr>
                <w:rFonts w:hint="eastAsia" w:ascii="方正仿宋_GBK" w:eastAsia="方正仿宋_GBK"/>
                <w:kern w:val="0"/>
                <w:sz w:val="21"/>
                <w:szCs w:val="21"/>
                <w:lang w:eastAsia="zh-CN"/>
              </w:rPr>
            </w:pPr>
            <w:r>
              <w:rPr>
                <w:rFonts w:hint="eastAsia" w:ascii="方正仿宋_GBK" w:eastAsia="方正仿宋_GBK"/>
                <w:kern w:val="0"/>
                <w:sz w:val="21"/>
                <w:szCs w:val="21"/>
                <w:lang w:val="en-US" w:eastAsia="zh-CN"/>
              </w:rPr>
              <w:t>1</w:t>
            </w:r>
          </w:p>
        </w:tc>
        <w:tc>
          <w:tcPr>
            <w:tcW w:w="1135" w:type="dxa"/>
            <w:tcBorders>
              <w:top w:val="nil"/>
              <w:left w:val="nil"/>
              <w:bottom w:val="single" w:color="auto" w:sz="4" w:space="0"/>
              <w:right w:val="single" w:color="auto" w:sz="4" w:space="0"/>
            </w:tcBorders>
            <w:shd w:val="clear" w:color="auto" w:fill="auto"/>
            <w:noWrap/>
            <w:vAlign w:val="center"/>
          </w:tcPr>
          <w:p w14:paraId="24AAE8F6">
            <w:pPr>
              <w:spacing w:line="250" w:lineRule="exact"/>
              <w:rPr>
                <w:rFonts w:ascii="方正仿宋_GBK" w:eastAsia="方正仿宋_GBK"/>
                <w:b/>
                <w:kern w:val="0"/>
                <w:sz w:val="21"/>
                <w:szCs w:val="21"/>
              </w:rPr>
            </w:pPr>
            <w:r>
              <w:rPr>
                <w:rFonts w:hint="eastAsia" w:ascii="方正仿宋_GBK" w:eastAsia="方正仿宋_GBK"/>
                <w:kern w:val="0"/>
                <w:sz w:val="21"/>
                <w:szCs w:val="21"/>
              </w:rPr>
              <w:t>市城管局</w:t>
            </w:r>
          </w:p>
        </w:tc>
        <w:tc>
          <w:tcPr>
            <w:tcW w:w="1134" w:type="dxa"/>
            <w:tcBorders>
              <w:top w:val="nil"/>
              <w:left w:val="nil"/>
              <w:bottom w:val="single" w:color="auto" w:sz="4" w:space="0"/>
              <w:right w:val="single" w:color="auto" w:sz="4" w:space="0"/>
            </w:tcBorders>
            <w:shd w:val="clear" w:color="auto" w:fill="auto"/>
            <w:noWrap/>
            <w:vAlign w:val="center"/>
          </w:tcPr>
          <w:p w14:paraId="1CA94C5D">
            <w:pPr>
              <w:pStyle w:val="2"/>
              <w:spacing w:line="250" w:lineRule="exact"/>
              <w:jc w:val="center"/>
              <w:rPr>
                <w:rFonts w:ascii="Times New Roman" w:hAnsi="Times New Roman" w:eastAsia="方正仿宋_GBK" w:cs="Times New Roman"/>
                <w:snapToGrid w:val="0"/>
                <w:sz w:val="21"/>
                <w:szCs w:val="21"/>
              </w:rPr>
            </w:pPr>
            <w:r>
              <w:rPr>
                <w:rFonts w:hint="eastAsia" w:ascii="Times New Roman" w:hAnsi="Times New Roman" w:eastAsia="方正仿宋_GBK" w:cs="Times New Roman"/>
                <w:snapToGrid w:val="0"/>
                <w:sz w:val="21"/>
                <w:szCs w:val="21"/>
              </w:rPr>
              <w:t>市容环卫情况检查</w:t>
            </w:r>
          </w:p>
        </w:tc>
        <w:tc>
          <w:tcPr>
            <w:tcW w:w="6237" w:type="dxa"/>
            <w:tcBorders>
              <w:top w:val="nil"/>
              <w:left w:val="nil"/>
              <w:bottom w:val="single" w:color="auto" w:sz="4" w:space="0"/>
              <w:right w:val="single" w:color="auto" w:sz="4" w:space="0"/>
            </w:tcBorders>
            <w:shd w:val="clear" w:color="auto" w:fill="auto"/>
            <w:noWrap/>
            <w:vAlign w:val="center"/>
          </w:tcPr>
          <w:p w14:paraId="7D89C389">
            <w:pPr>
              <w:spacing w:line="250" w:lineRule="exact"/>
              <w:jc w:val="both"/>
              <w:rPr>
                <w:rFonts w:ascii="方正仿宋_GBK" w:eastAsia="方正仿宋_GBK"/>
                <w:b/>
                <w:kern w:val="0"/>
                <w:sz w:val="21"/>
                <w:szCs w:val="21"/>
              </w:rPr>
            </w:pPr>
            <w:r>
              <w:rPr>
                <w:rFonts w:hint="eastAsia" w:ascii="方正仿宋_GBK" w:eastAsia="方正仿宋_GBK"/>
                <w:b/>
                <w:kern w:val="0"/>
                <w:sz w:val="21"/>
                <w:szCs w:val="21"/>
              </w:rPr>
              <w:t>【地方性法规】《江苏省城市市容和环境卫生管理条例》</w:t>
            </w:r>
          </w:p>
          <w:p w14:paraId="5B80F393">
            <w:pPr>
              <w:spacing w:line="250" w:lineRule="exact"/>
              <w:ind w:firstLine="420" w:firstLineChars="200"/>
              <w:jc w:val="both"/>
              <w:rPr>
                <w:rFonts w:ascii="方正仿宋_GBK" w:eastAsia="方正仿宋_GBK"/>
                <w:kern w:val="0"/>
                <w:sz w:val="21"/>
                <w:szCs w:val="21"/>
              </w:rPr>
            </w:pPr>
            <w:r>
              <w:rPr>
                <w:rFonts w:hint="eastAsia" w:ascii="方正仿宋_GBK" w:eastAsia="方正仿宋_GBK"/>
                <w:kern w:val="0"/>
                <w:sz w:val="21"/>
                <w:szCs w:val="21"/>
              </w:rPr>
              <w:t>第十条第一款  设区的市、县（市、区）城市管理主管部门应当对市容环卫责任人履行市容环卫责任开展指导和监督检查。</w:t>
            </w:r>
          </w:p>
        </w:tc>
        <w:tc>
          <w:tcPr>
            <w:tcW w:w="1417" w:type="dxa"/>
            <w:tcBorders>
              <w:top w:val="nil"/>
              <w:left w:val="nil"/>
              <w:bottom w:val="single" w:color="auto" w:sz="4" w:space="0"/>
              <w:right w:val="single" w:color="auto" w:sz="4" w:space="0"/>
            </w:tcBorders>
            <w:shd w:val="clear" w:color="auto" w:fill="auto"/>
            <w:noWrap/>
            <w:vAlign w:val="center"/>
          </w:tcPr>
          <w:p w14:paraId="59DCF442">
            <w:pPr>
              <w:spacing w:line="250" w:lineRule="exact"/>
              <w:rPr>
                <w:rFonts w:ascii="方正仿宋_GBK" w:eastAsia="方正仿宋_GBK"/>
                <w:kern w:val="0"/>
                <w:sz w:val="21"/>
                <w:szCs w:val="21"/>
              </w:rPr>
            </w:pPr>
            <w:r>
              <w:rPr>
                <w:rFonts w:hint="eastAsia" w:ascii="方正仿宋_GBK" w:eastAsia="方正仿宋_GBK"/>
                <w:kern w:val="0"/>
                <w:sz w:val="21"/>
                <w:szCs w:val="21"/>
              </w:rPr>
              <w:t>根据《江苏省城市市容和环境卫生管理条例》等规定，对市容环卫责任人进行现场检查</w:t>
            </w:r>
          </w:p>
        </w:tc>
        <w:tc>
          <w:tcPr>
            <w:tcW w:w="1276" w:type="dxa"/>
            <w:tcBorders>
              <w:top w:val="nil"/>
              <w:left w:val="nil"/>
              <w:bottom w:val="single" w:color="auto" w:sz="4" w:space="0"/>
              <w:right w:val="single" w:color="auto" w:sz="4" w:space="0"/>
            </w:tcBorders>
            <w:shd w:val="clear" w:color="auto" w:fill="auto"/>
            <w:noWrap/>
            <w:vAlign w:val="center"/>
          </w:tcPr>
          <w:p w14:paraId="37CEB382">
            <w:pPr>
              <w:spacing w:line="250" w:lineRule="exact"/>
              <w:rPr>
                <w:rFonts w:ascii="方正仿宋_GBK" w:eastAsia="方正仿宋_GBK"/>
                <w:kern w:val="0"/>
                <w:sz w:val="21"/>
                <w:szCs w:val="21"/>
              </w:rPr>
            </w:pPr>
            <w:r>
              <w:rPr>
                <w:rFonts w:hint="eastAsia" w:ascii="方正仿宋_GBK" w:eastAsia="方正仿宋_GBK"/>
                <w:kern w:val="0"/>
                <w:sz w:val="21"/>
                <w:szCs w:val="21"/>
              </w:rPr>
              <w:t>对市容环卫责任人</w:t>
            </w:r>
          </w:p>
          <w:p w14:paraId="5AB5AF3F">
            <w:pPr>
              <w:spacing w:line="250" w:lineRule="exact"/>
              <w:rPr>
                <w:rFonts w:ascii="方正仿宋_GBK" w:eastAsia="方正仿宋_GBK"/>
                <w:kern w:val="0"/>
                <w:sz w:val="21"/>
                <w:szCs w:val="21"/>
              </w:rPr>
            </w:pPr>
            <w:r>
              <w:rPr>
                <w:rFonts w:hint="eastAsia" w:ascii="方正仿宋_GBK" w:eastAsia="方正仿宋_GBK"/>
                <w:kern w:val="0"/>
                <w:sz w:val="21"/>
                <w:szCs w:val="21"/>
              </w:rPr>
              <w:t>履行市容环卫责任情况的行政检查</w:t>
            </w:r>
          </w:p>
        </w:tc>
        <w:tc>
          <w:tcPr>
            <w:tcW w:w="3844" w:type="dxa"/>
            <w:tcBorders>
              <w:top w:val="nil"/>
              <w:left w:val="nil"/>
              <w:bottom w:val="single" w:color="auto" w:sz="4" w:space="0"/>
              <w:right w:val="single" w:color="auto" w:sz="4" w:space="0"/>
            </w:tcBorders>
            <w:shd w:val="clear" w:color="auto" w:fill="auto"/>
            <w:noWrap/>
            <w:vAlign w:val="center"/>
          </w:tcPr>
          <w:p w14:paraId="677F7E8E">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1.市容环卫责任人应履行市容环卫责任，保持责任区内地面干净、立面整洁、设施完好。对于对在市容环卫责任区内发生的损害市容环卫的行为，应予以劝阻。劝阻无效的，提交城管等有关部门查处。</w:t>
            </w:r>
          </w:p>
          <w:p w14:paraId="27062C7D">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2.沿街商业经营者在经营过程中不得擅自超出门、窗进行店外占道经营、作业。</w:t>
            </w:r>
          </w:p>
          <w:p w14:paraId="360FD3BC">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3.沿街商业经营者在经营活动中产生的垃圾，应当按照规定分类投放。</w:t>
            </w:r>
          </w:p>
          <w:p w14:paraId="1C0F3BA0">
            <w:pPr>
              <w:spacing w:line="250" w:lineRule="exact"/>
              <w:jc w:val="both"/>
              <w:rPr>
                <w:rFonts w:ascii="方正仿宋_GBK" w:eastAsia="方正仿宋_GBK"/>
                <w:kern w:val="0"/>
                <w:sz w:val="21"/>
                <w:szCs w:val="21"/>
              </w:rPr>
            </w:pPr>
            <w:r>
              <w:rPr>
                <w:rFonts w:hint="eastAsia" w:ascii="方正仿宋_GBK" w:eastAsia="方正仿宋_GBK"/>
                <w:kern w:val="0"/>
                <w:sz w:val="21"/>
                <w:szCs w:val="21"/>
              </w:rPr>
              <w:t>4.沿街商业经营者应当在属地乡镇、街道办的指导下，签订市容环境卫生责任书，明确市容环卫责任区范围并按责任书内容履行市容环卫责任。</w:t>
            </w:r>
          </w:p>
        </w:tc>
      </w:tr>
    </w:tbl>
    <w:p w14:paraId="2FD48238">
      <w:pPr>
        <w:jc w:val="both"/>
        <w:rPr>
          <w:sz w:val="28"/>
          <w:szCs w:val="28"/>
        </w:rPr>
      </w:pPr>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iMjUzN2YwOThhNGUxNmI1M2RlMzM0ODA4YTNmMmUifQ=="/>
  </w:docVars>
  <w:rsids>
    <w:rsidRoot w:val="00FC2110"/>
    <w:rsid w:val="00175572"/>
    <w:rsid w:val="001B176D"/>
    <w:rsid w:val="00284BE1"/>
    <w:rsid w:val="002C1AC0"/>
    <w:rsid w:val="002D725E"/>
    <w:rsid w:val="00347466"/>
    <w:rsid w:val="00396CBA"/>
    <w:rsid w:val="003D1981"/>
    <w:rsid w:val="00426A9D"/>
    <w:rsid w:val="004C2BBA"/>
    <w:rsid w:val="00537F32"/>
    <w:rsid w:val="00576E31"/>
    <w:rsid w:val="00597EF6"/>
    <w:rsid w:val="005B0DDF"/>
    <w:rsid w:val="00721747"/>
    <w:rsid w:val="00857094"/>
    <w:rsid w:val="009436F7"/>
    <w:rsid w:val="00955AD6"/>
    <w:rsid w:val="009D2718"/>
    <w:rsid w:val="00A33621"/>
    <w:rsid w:val="00A421EA"/>
    <w:rsid w:val="00A71F8A"/>
    <w:rsid w:val="00A72113"/>
    <w:rsid w:val="00A81B07"/>
    <w:rsid w:val="00B02303"/>
    <w:rsid w:val="00B11091"/>
    <w:rsid w:val="00B363B1"/>
    <w:rsid w:val="00C62082"/>
    <w:rsid w:val="00C90654"/>
    <w:rsid w:val="00CC5439"/>
    <w:rsid w:val="00DC07B9"/>
    <w:rsid w:val="00DD6795"/>
    <w:rsid w:val="00DF6A15"/>
    <w:rsid w:val="00FC2110"/>
    <w:rsid w:val="00FF6312"/>
    <w:rsid w:val="414B52DD"/>
    <w:rsid w:val="776F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方正小标宋简体" w:hAnsi="Calibri" w:eastAsia="方正小标宋简体" w:cs="Times New Roman"/>
      <w:kern w:val="2"/>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1"/>
    <w:pPr>
      <w:autoSpaceDE w:val="0"/>
      <w:autoSpaceDN w:val="0"/>
      <w:jc w:val="left"/>
    </w:pPr>
    <w:rPr>
      <w:rFonts w:ascii="宋体" w:hAnsi="宋体" w:eastAsia="宋体" w:cs="宋体"/>
      <w:kern w:val="0"/>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autoRedefine/>
    <w:qFormat/>
    <w:uiPriority w:val="1"/>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1F77-B755-4C1B-8BBC-3A3E163604F9}">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2488</Words>
  <Characters>2517</Characters>
  <Lines>19</Lines>
  <Paragraphs>5</Paragraphs>
  <TotalTime>117</TotalTime>
  <ScaleCrop>false</ScaleCrop>
  <LinksUpToDate>false</LinksUpToDate>
  <CharactersWithSpaces>2530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2024-04-01T03:23:00Z</dcterms:created>
  <dc:creator>admin</dc:creator>
  <cp:lastModifiedBy>小雪</cp:lastModifiedBy>
  <cp:lastPrinted>2024-04-01T08:04:00Z</cp:lastPrinted>
  <dcterms:modified xsi:type="dcterms:W3CDTF">2024-10-23T07:56:22Z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8B78C6A94D69494489C8DAD985318605_12</vt:lpwstr>
  </property>
</Properties>
</file>